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F4BCF" w14:textId="77777777" w:rsidR="00045F49" w:rsidRDefault="00705866" w:rsidP="003E2E45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  <w:bookmarkStart w:id="0" w:name="_GoBack"/>
      <w:bookmarkEnd w:id="0"/>
      <w:r>
        <w:rPr>
          <w:noProof/>
          <w:szCs w:val="24"/>
          <w:lang w:val="en-US"/>
        </w:rPr>
        <w:drawing>
          <wp:inline distT="0" distB="0" distL="0" distR="0" wp14:anchorId="4D52367D" wp14:editId="66012C81">
            <wp:extent cx="5048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2BD4" w14:textId="77777777" w:rsidR="00045F49" w:rsidRPr="008E45A3" w:rsidRDefault="00705866">
      <w:pPr>
        <w:jc w:val="center"/>
        <w:rPr>
          <w:rFonts w:ascii="Arial" w:hAnsi="Arial" w:cs="Arial"/>
          <w:b/>
          <w:sz w:val="28"/>
          <w:szCs w:val="28"/>
        </w:rPr>
      </w:pPr>
      <w:r w:rsidRPr="008E45A3">
        <w:rPr>
          <w:rFonts w:ascii="Arial" w:hAnsi="Arial" w:cs="Arial"/>
          <w:b/>
          <w:sz w:val="28"/>
          <w:szCs w:val="28"/>
        </w:rPr>
        <w:t>TAURAGĖS RAJONO SAVIVALDYBĖS TARYBA</w:t>
      </w:r>
    </w:p>
    <w:p w14:paraId="6E2A1F82" w14:textId="77777777" w:rsidR="00045F49" w:rsidRPr="008E45A3" w:rsidRDefault="00045F49">
      <w:pPr>
        <w:jc w:val="center"/>
        <w:rPr>
          <w:rFonts w:ascii="Arial" w:hAnsi="Arial" w:cs="Arial"/>
          <w:b/>
          <w:szCs w:val="24"/>
          <w:lang w:eastAsia="ar-SA"/>
        </w:rPr>
      </w:pPr>
    </w:p>
    <w:p w14:paraId="6107A09B" w14:textId="77777777" w:rsidR="00045F49" w:rsidRPr="008E45A3" w:rsidRDefault="00705866">
      <w:pPr>
        <w:jc w:val="center"/>
        <w:rPr>
          <w:rFonts w:ascii="Arial" w:hAnsi="Arial" w:cs="Arial"/>
          <w:b/>
          <w:bCs/>
          <w:szCs w:val="24"/>
          <w:lang w:eastAsia="ar-SA"/>
        </w:rPr>
      </w:pPr>
      <w:r w:rsidRPr="008E45A3">
        <w:rPr>
          <w:rFonts w:ascii="Arial" w:hAnsi="Arial" w:cs="Arial"/>
          <w:b/>
          <w:bCs/>
          <w:szCs w:val="24"/>
          <w:lang w:eastAsia="ar-SA"/>
        </w:rPr>
        <w:t>SPRENDIMAS</w:t>
      </w:r>
    </w:p>
    <w:p w14:paraId="7CA9472D" w14:textId="77777777" w:rsidR="00045F49" w:rsidRPr="008E45A3" w:rsidRDefault="00705866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  <w:szCs w:val="24"/>
        </w:rPr>
      </w:pPr>
      <w:r w:rsidRPr="008E45A3">
        <w:rPr>
          <w:rFonts w:ascii="Arial" w:hAnsi="Arial" w:cs="Arial"/>
          <w:b/>
          <w:bCs/>
          <w:color w:val="000000"/>
          <w:szCs w:val="24"/>
        </w:rPr>
        <w:t xml:space="preserve">DĖL </w:t>
      </w:r>
      <w:r w:rsidRPr="008E45A3">
        <w:rPr>
          <w:rFonts w:ascii="Arial" w:hAnsi="Arial" w:cs="Arial"/>
          <w:b/>
          <w:bCs/>
          <w:szCs w:val="24"/>
        </w:rPr>
        <w:t xml:space="preserve">TAURAGĖS RAJONO SAVIVALDYBĖS </w:t>
      </w:r>
      <w:r w:rsidRPr="008E45A3">
        <w:rPr>
          <w:rFonts w:ascii="Arial" w:hAnsi="Arial" w:cs="Arial"/>
          <w:b/>
          <w:bCs/>
          <w:color w:val="000000"/>
          <w:szCs w:val="24"/>
        </w:rPr>
        <w:t xml:space="preserve">MOKYKLOSE, ĮGYVENDINANČIOSE IKIMOKYKLINIO IR PRIEŠMOKYKLINIO UGDYMO PROGRAMAS, </w:t>
      </w:r>
      <w:r w:rsidRPr="008E45A3">
        <w:rPr>
          <w:rFonts w:ascii="Arial" w:hAnsi="Arial" w:cs="Arial"/>
          <w:b/>
          <w:bCs/>
          <w:color w:val="000000"/>
        </w:rPr>
        <w:t>VIENOS DIENOS VAIKŲ MAITINIMO MOKESČIO NORMŲ IR ABONEMENTINIO MOKESČIO NUSTATYMO</w:t>
      </w:r>
    </w:p>
    <w:p w14:paraId="051C86A2" w14:textId="77777777" w:rsidR="00045F49" w:rsidRPr="008E45A3" w:rsidRDefault="00045F49">
      <w:pPr>
        <w:jc w:val="center"/>
        <w:rPr>
          <w:rFonts w:ascii="Arial" w:hAnsi="Arial" w:cs="Arial"/>
          <w:szCs w:val="24"/>
          <w:lang w:eastAsia="lt-LT"/>
        </w:rPr>
      </w:pPr>
    </w:p>
    <w:p w14:paraId="32659CF0" w14:textId="46D37C23" w:rsidR="00045F49" w:rsidRPr="008E45A3" w:rsidRDefault="00705866">
      <w:pPr>
        <w:jc w:val="center"/>
        <w:rPr>
          <w:rFonts w:ascii="Arial" w:hAnsi="Arial" w:cs="Arial"/>
          <w:szCs w:val="24"/>
          <w:lang w:eastAsia="lt-LT"/>
        </w:rPr>
      </w:pPr>
      <w:r w:rsidRPr="008E45A3">
        <w:rPr>
          <w:rFonts w:ascii="Arial" w:hAnsi="Arial" w:cs="Arial"/>
          <w:szCs w:val="24"/>
          <w:lang w:eastAsia="lt-LT"/>
        </w:rPr>
        <w:t xml:space="preserve">Nr. </w:t>
      </w:r>
    </w:p>
    <w:p w14:paraId="7F4283D7" w14:textId="77777777" w:rsidR="00045F49" w:rsidRPr="008E45A3" w:rsidRDefault="00705866">
      <w:pPr>
        <w:jc w:val="center"/>
        <w:rPr>
          <w:rFonts w:ascii="Arial" w:hAnsi="Arial" w:cs="Arial"/>
          <w:szCs w:val="24"/>
          <w:lang w:eastAsia="lt-LT"/>
        </w:rPr>
      </w:pPr>
      <w:r w:rsidRPr="008E45A3">
        <w:rPr>
          <w:rFonts w:ascii="Arial" w:hAnsi="Arial" w:cs="Arial"/>
          <w:szCs w:val="24"/>
          <w:lang w:eastAsia="lt-LT"/>
        </w:rPr>
        <w:t>Tauragė</w:t>
      </w:r>
    </w:p>
    <w:p w14:paraId="7597867E" w14:textId="77777777" w:rsidR="00705866" w:rsidRPr="008E45A3" w:rsidRDefault="00705866" w:rsidP="00705866">
      <w:pPr>
        <w:jc w:val="both"/>
        <w:rPr>
          <w:rFonts w:ascii="Arial" w:hAnsi="Arial" w:cs="Arial"/>
          <w:szCs w:val="24"/>
          <w:lang w:eastAsia="lt-LT"/>
        </w:rPr>
      </w:pPr>
    </w:p>
    <w:p w14:paraId="510F870F" w14:textId="77777777" w:rsidR="00045F49" w:rsidRPr="008E45A3" w:rsidRDefault="00705866" w:rsidP="00742B99">
      <w:pPr>
        <w:spacing w:line="276" w:lineRule="auto"/>
        <w:ind w:firstLine="851"/>
        <w:jc w:val="both"/>
        <w:rPr>
          <w:rFonts w:ascii="Arial" w:hAnsi="Arial" w:cs="Arial"/>
          <w:szCs w:val="24"/>
          <w:lang w:eastAsia="lt-LT"/>
        </w:rPr>
      </w:pPr>
      <w:r w:rsidRPr="008E45A3">
        <w:rPr>
          <w:rFonts w:ascii="Arial" w:hAnsi="Arial" w:cs="Arial"/>
          <w:szCs w:val="24"/>
          <w:lang w:eastAsia="lt-LT"/>
        </w:rPr>
        <w:t xml:space="preserve">Vadovaudamasi Lietuvos Respublikos vietos savivaldos įstatymo 6 straipsnio 10 punktu, </w:t>
      </w:r>
      <w:r w:rsidRPr="008E45A3">
        <w:rPr>
          <w:rFonts w:ascii="Arial" w:hAnsi="Arial" w:cs="Arial"/>
        </w:rPr>
        <w:t>15 straipsnio 2 dalies 29 punktu</w:t>
      </w:r>
      <w:r w:rsidRPr="008E45A3">
        <w:rPr>
          <w:rFonts w:ascii="Arial" w:hAnsi="Arial" w:cs="Arial"/>
          <w:szCs w:val="24"/>
          <w:lang w:eastAsia="lt-LT"/>
        </w:rPr>
        <w:t xml:space="preserve">, Lietuvos Respublikos švietimo įstatymo 36 straipsnio 7 dalimi, 70 straipsnio 11 dalimi, Tauragės rajono savivaldybės taryba n u s p r e n d ž i a: </w:t>
      </w:r>
    </w:p>
    <w:p w14:paraId="5BBD2AE1" w14:textId="77777777" w:rsidR="00045F49" w:rsidRPr="008E45A3" w:rsidRDefault="00705866" w:rsidP="00742B99">
      <w:pPr>
        <w:tabs>
          <w:tab w:val="left" w:pos="851"/>
          <w:tab w:val="left" w:pos="1134"/>
        </w:tabs>
        <w:spacing w:line="276" w:lineRule="auto"/>
        <w:ind w:firstLine="851"/>
        <w:jc w:val="both"/>
        <w:rPr>
          <w:rFonts w:ascii="Arial" w:hAnsi="Arial" w:cs="Arial"/>
          <w:szCs w:val="24"/>
        </w:rPr>
      </w:pPr>
      <w:r w:rsidRPr="008E45A3">
        <w:rPr>
          <w:rFonts w:ascii="Arial" w:hAnsi="Arial" w:cs="Arial"/>
          <w:szCs w:val="24"/>
        </w:rPr>
        <w:t>1.</w:t>
      </w:r>
      <w:r w:rsidRPr="008E45A3">
        <w:rPr>
          <w:rFonts w:ascii="Arial" w:hAnsi="Arial" w:cs="Arial"/>
          <w:szCs w:val="24"/>
        </w:rPr>
        <w:tab/>
      </w:r>
      <w:r w:rsidRPr="008E45A3">
        <w:rPr>
          <w:rFonts w:ascii="Arial" w:hAnsi="Arial" w:cs="Arial"/>
        </w:rPr>
        <w:t>Nustatyti Tauragės rajono savivaldybės mokyklose, įgyvendinančiose ikimokyklinio ir priešmokyklinio ugdymo programas, vienos dienos vaikų maitinimo mokesčio normas:</w:t>
      </w:r>
    </w:p>
    <w:p w14:paraId="0322F12E" w14:textId="77777777" w:rsidR="00045F49" w:rsidRPr="008E45A3" w:rsidRDefault="00705866" w:rsidP="00742B99">
      <w:pPr>
        <w:tabs>
          <w:tab w:val="center" w:pos="4819"/>
          <w:tab w:val="right" w:pos="9638"/>
        </w:tabs>
        <w:spacing w:line="276" w:lineRule="auto"/>
        <w:ind w:firstLine="851"/>
        <w:jc w:val="both"/>
        <w:rPr>
          <w:rFonts w:ascii="Arial" w:hAnsi="Arial" w:cs="Arial"/>
        </w:rPr>
      </w:pPr>
      <w:r w:rsidRPr="008E45A3">
        <w:rPr>
          <w:rFonts w:ascii="Arial" w:hAnsi="Arial" w:cs="Arial"/>
        </w:rPr>
        <w:t>1.1. ikimokyklinio ugdymo grupėse:</w:t>
      </w:r>
    </w:p>
    <w:p w14:paraId="6E8B135A" w14:textId="6FE7D0A6" w:rsidR="00045F49" w:rsidRPr="008E45A3" w:rsidRDefault="00705866" w:rsidP="00742B99">
      <w:pPr>
        <w:tabs>
          <w:tab w:val="center" w:pos="4819"/>
          <w:tab w:val="right" w:pos="9638"/>
        </w:tabs>
        <w:spacing w:line="276" w:lineRule="auto"/>
        <w:ind w:firstLine="851"/>
        <w:jc w:val="both"/>
        <w:rPr>
          <w:rFonts w:ascii="Arial" w:hAnsi="Arial" w:cs="Arial"/>
        </w:rPr>
      </w:pPr>
      <w:r w:rsidRPr="008E45A3">
        <w:rPr>
          <w:rFonts w:ascii="Arial" w:hAnsi="Arial" w:cs="Arial"/>
        </w:rPr>
        <w:t xml:space="preserve">1.1.1. vaikams iki 3 metų – </w:t>
      </w:r>
      <w:r w:rsidR="003C1285" w:rsidRPr="008E45A3">
        <w:rPr>
          <w:rFonts w:ascii="Arial" w:hAnsi="Arial" w:cs="Arial"/>
        </w:rPr>
        <w:t>3,04</w:t>
      </w:r>
      <w:r w:rsidRPr="008E45A3">
        <w:rPr>
          <w:rFonts w:ascii="Arial" w:hAnsi="Arial" w:cs="Arial"/>
        </w:rPr>
        <w:t xml:space="preserve"> Eur;</w:t>
      </w:r>
    </w:p>
    <w:p w14:paraId="687252E4" w14:textId="11AF106C" w:rsidR="00045F49" w:rsidRPr="008E45A3" w:rsidRDefault="00705866" w:rsidP="00742B99">
      <w:pPr>
        <w:tabs>
          <w:tab w:val="center" w:pos="4819"/>
          <w:tab w:val="right" w:pos="9638"/>
        </w:tabs>
        <w:spacing w:line="276" w:lineRule="auto"/>
        <w:ind w:firstLine="851"/>
        <w:jc w:val="both"/>
        <w:rPr>
          <w:rFonts w:ascii="Arial" w:hAnsi="Arial" w:cs="Arial"/>
        </w:rPr>
      </w:pPr>
      <w:r w:rsidRPr="008E45A3">
        <w:rPr>
          <w:rFonts w:ascii="Arial" w:hAnsi="Arial" w:cs="Arial"/>
        </w:rPr>
        <w:t xml:space="preserve">1.1.2. vaikams nuo 3 metų – </w:t>
      </w:r>
      <w:r w:rsidR="003C1285" w:rsidRPr="008E45A3">
        <w:rPr>
          <w:rFonts w:ascii="Arial" w:hAnsi="Arial" w:cs="Arial"/>
        </w:rPr>
        <w:t>3,38</w:t>
      </w:r>
      <w:r w:rsidRPr="008E45A3">
        <w:rPr>
          <w:rFonts w:ascii="Arial" w:hAnsi="Arial" w:cs="Arial"/>
        </w:rPr>
        <w:t xml:space="preserve"> Eur.</w:t>
      </w:r>
    </w:p>
    <w:p w14:paraId="0D053D73" w14:textId="2567B64E" w:rsidR="00045F49" w:rsidRPr="008E45A3" w:rsidRDefault="00705866" w:rsidP="00742B99">
      <w:pPr>
        <w:tabs>
          <w:tab w:val="center" w:pos="4819"/>
          <w:tab w:val="right" w:pos="9638"/>
        </w:tabs>
        <w:spacing w:line="276" w:lineRule="auto"/>
        <w:ind w:firstLine="851"/>
        <w:jc w:val="both"/>
        <w:rPr>
          <w:rFonts w:ascii="Arial" w:hAnsi="Arial" w:cs="Arial"/>
          <w:szCs w:val="24"/>
        </w:rPr>
      </w:pPr>
      <w:r w:rsidRPr="008E45A3">
        <w:rPr>
          <w:rFonts w:ascii="Arial" w:hAnsi="Arial" w:cs="Arial"/>
          <w:szCs w:val="24"/>
        </w:rPr>
        <w:t xml:space="preserve">2. Nustatyti vienos darbo dienos </w:t>
      </w:r>
      <w:r w:rsidRPr="008E45A3">
        <w:rPr>
          <w:rFonts w:ascii="Arial" w:hAnsi="Arial" w:cs="Arial"/>
          <w:szCs w:val="24"/>
          <w:shd w:val="clear" w:color="auto" w:fill="FFFFFF"/>
        </w:rPr>
        <w:t xml:space="preserve">0,78 Eur </w:t>
      </w:r>
      <w:r w:rsidRPr="008E45A3">
        <w:rPr>
          <w:rFonts w:ascii="Arial" w:hAnsi="Arial" w:cs="Arial"/>
          <w:szCs w:val="24"/>
        </w:rPr>
        <w:t>abonementinį</w:t>
      </w:r>
      <w:r w:rsidRPr="008E45A3">
        <w:rPr>
          <w:rFonts w:ascii="Arial" w:hAnsi="Arial" w:cs="Arial"/>
          <w:szCs w:val="24"/>
          <w:shd w:val="clear" w:color="auto" w:fill="FFFFFF"/>
        </w:rPr>
        <w:t xml:space="preserve"> mokestį Tauragės rajono savivaldybės </w:t>
      </w:r>
      <w:r w:rsidRPr="008E45A3">
        <w:rPr>
          <w:rFonts w:ascii="Arial" w:hAnsi="Arial" w:cs="Arial"/>
          <w:szCs w:val="24"/>
        </w:rPr>
        <w:t xml:space="preserve">ikimokyklinio ugdymo grupių mokiniams, mokamą </w:t>
      </w:r>
      <w:r w:rsidRPr="008E45A3">
        <w:rPr>
          <w:rFonts w:ascii="Arial" w:hAnsi="Arial" w:cs="Arial"/>
          <w:szCs w:val="24"/>
          <w:shd w:val="clear" w:color="auto" w:fill="FFFFFF"/>
        </w:rPr>
        <w:t>nepriklausomai nuo lankytų dienų skaičiaus</w:t>
      </w:r>
      <w:r w:rsidR="00B82DAA">
        <w:rPr>
          <w:rFonts w:ascii="Arial" w:hAnsi="Arial" w:cs="Arial"/>
          <w:szCs w:val="24"/>
          <w:shd w:val="clear" w:color="auto" w:fill="FFFFFF"/>
        </w:rPr>
        <w:t xml:space="preserve"> ir skiriamą patiekalų gamybos išlaidoms ir ugdymo bei kitoms reikmėms tenkinti</w:t>
      </w:r>
      <w:r w:rsidR="003C1285" w:rsidRPr="008E45A3">
        <w:rPr>
          <w:rFonts w:ascii="Arial" w:hAnsi="Arial" w:cs="Arial"/>
          <w:szCs w:val="24"/>
          <w:shd w:val="clear" w:color="auto" w:fill="FFFFFF"/>
        </w:rPr>
        <w:t>.</w:t>
      </w:r>
    </w:p>
    <w:p w14:paraId="02DAED2A" w14:textId="71EFDE68" w:rsidR="00045F49" w:rsidRPr="008E45A3" w:rsidRDefault="003C1285" w:rsidP="00742B99">
      <w:pPr>
        <w:tabs>
          <w:tab w:val="left" w:pos="851"/>
          <w:tab w:val="left" w:pos="993"/>
          <w:tab w:val="left" w:pos="1134"/>
        </w:tabs>
        <w:spacing w:line="276" w:lineRule="auto"/>
        <w:ind w:firstLine="851"/>
        <w:jc w:val="both"/>
        <w:rPr>
          <w:rFonts w:ascii="Arial" w:hAnsi="Arial" w:cs="Arial"/>
        </w:rPr>
      </w:pPr>
      <w:r w:rsidRPr="008E45A3">
        <w:rPr>
          <w:rFonts w:ascii="Arial" w:hAnsi="Arial" w:cs="Arial"/>
          <w:szCs w:val="24"/>
        </w:rPr>
        <w:t>3</w:t>
      </w:r>
      <w:r w:rsidR="00705866" w:rsidRPr="008E45A3">
        <w:rPr>
          <w:rFonts w:ascii="Arial" w:hAnsi="Arial" w:cs="Arial"/>
          <w:szCs w:val="24"/>
        </w:rPr>
        <w:t xml:space="preserve">. Pripažinti netekusiu galios Tauragės rajono savivaldybės tarybos </w:t>
      </w:r>
      <w:r w:rsidRPr="008E45A3">
        <w:rPr>
          <w:rFonts w:ascii="Arial" w:hAnsi="Arial" w:cs="Arial"/>
          <w:szCs w:val="24"/>
          <w:lang w:eastAsia="lt-LT"/>
        </w:rPr>
        <w:t>2024 m. gegužės 29 d.</w:t>
      </w:r>
      <w:r w:rsidR="001C3D84">
        <w:rPr>
          <w:rFonts w:ascii="Arial" w:hAnsi="Arial" w:cs="Arial"/>
          <w:szCs w:val="24"/>
          <w:lang w:eastAsia="lt-LT"/>
        </w:rPr>
        <w:t xml:space="preserve"> sprendimą Nr. 1-167</w:t>
      </w:r>
      <w:r w:rsidRPr="008E45A3">
        <w:rPr>
          <w:rFonts w:ascii="Arial" w:hAnsi="Arial" w:cs="Arial"/>
          <w:szCs w:val="24"/>
          <w:lang w:eastAsia="lt-LT"/>
        </w:rPr>
        <w:t xml:space="preserve"> </w:t>
      </w:r>
      <w:r w:rsidRPr="008E45A3">
        <w:rPr>
          <w:rFonts w:ascii="Arial" w:hAnsi="Arial" w:cs="Arial"/>
          <w:szCs w:val="24"/>
        </w:rPr>
        <w:t xml:space="preserve">„Dėl Tauragės rajono savivaldybės mokyklose, įgyvendinančiose ikimokyklinio ir priešmokyklinio ugdymo programas, </w:t>
      </w:r>
      <w:r w:rsidRPr="008E45A3">
        <w:rPr>
          <w:rFonts w:ascii="Arial" w:hAnsi="Arial" w:cs="Arial"/>
        </w:rPr>
        <w:t>vienos dienos vaikų maitinimo mokesčio normų ir abonementinio mokesčio nustatymo</w:t>
      </w:r>
      <w:r w:rsidRPr="008E45A3">
        <w:rPr>
          <w:rFonts w:ascii="Arial" w:hAnsi="Arial" w:cs="Arial"/>
          <w:szCs w:val="24"/>
        </w:rPr>
        <w:t>“</w:t>
      </w:r>
      <w:r w:rsidR="00705866" w:rsidRPr="008E45A3">
        <w:rPr>
          <w:rFonts w:ascii="Arial" w:hAnsi="Arial" w:cs="Arial"/>
        </w:rPr>
        <w:t>.</w:t>
      </w:r>
    </w:p>
    <w:p w14:paraId="55D43389" w14:textId="053B16DB" w:rsidR="003C1285" w:rsidRPr="008E45A3" w:rsidRDefault="003C1285" w:rsidP="00742B99">
      <w:pPr>
        <w:tabs>
          <w:tab w:val="left" w:pos="851"/>
          <w:tab w:val="left" w:pos="993"/>
          <w:tab w:val="left" w:pos="1134"/>
        </w:tabs>
        <w:spacing w:line="276" w:lineRule="auto"/>
        <w:ind w:firstLine="851"/>
        <w:jc w:val="both"/>
        <w:rPr>
          <w:rFonts w:ascii="Arial" w:hAnsi="Arial" w:cs="Arial"/>
        </w:rPr>
      </w:pPr>
      <w:r w:rsidRPr="008E45A3">
        <w:rPr>
          <w:rFonts w:ascii="Arial" w:hAnsi="Arial" w:cs="Arial"/>
        </w:rPr>
        <w:t>4</w:t>
      </w:r>
      <w:r w:rsidR="00705866" w:rsidRPr="008E45A3">
        <w:rPr>
          <w:rFonts w:ascii="Arial" w:hAnsi="Arial" w:cs="Arial"/>
        </w:rPr>
        <w:t xml:space="preserve">. Nustatyti, kad </w:t>
      </w:r>
      <w:r w:rsidRPr="008E45A3">
        <w:rPr>
          <w:rFonts w:ascii="Arial" w:hAnsi="Arial" w:cs="Arial"/>
        </w:rPr>
        <w:t xml:space="preserve">šis sprendimas įsigalioja nuo 2026 m. sausio 1 d. </w:t>
      </w:r>
    </w:p>
    <w:p w14:paraId="7649C5D4" w14:textId="61791C1F" w:rsidR="00045F49" w:rsidRPr="008E45A3" w:rsidRDefault="003C1285" w:rsidP="00742B99">
      <w:pPr>
        <w:tabs>
          <w:tab w:val="left" w:pos="851"/>
          <w:tab w:val="left" w:pos="993"/>
          <w:tab w:val="left" w:pos="1134"/>
        </w:tabs>
        <w:spacing w:line="276" w:lineRule="auto"/>
        <w:ind w:firstLine="851"/>
        <w:jc w:val="both"/>
        <w:rPr>
          <w:rFonts w:ascii="Arial" w:hAnsi="Arial" w:cs="Arial"/>
          <w:szCs w:val="24"/>
          <w:lang w:eastAsia="lt-LT"/>
        </w:rPr>
      </w:pPr>
      <w:r w:rsidRPr="008E45A3">
        <w:rPr>
          <w:rFonts w:ascii="Arial" w:hAnsi="Arial" w:cs="Arial"/>
          <w:szCs w:val="24"/>
          <w:lang w:eastAsia="lt-LT"/>
        </w:rPr>
        <w:t>5</w:t>
      </w:r>
      <w:r w:rsidR="00705866" w:rsidRPr="008E45A3">
        <w:rPr>
          <w:rFonts w:ascii="Arial" w:hAnsi="Arial" w:cs="Arial"/>
          <w:szCs w:val="24"/>
          <w:lang w:eastAsia="lt-LT"/>
        </w:rPr>
        <w:t>. Paskelbti šį sprendimą Teisės aktų registre ir Tauragės rajono savivaldybės interneto svetainėje.</w:t>
      </w:r>
    </w:p>
    <w:p w14:paraId="48FAD23A" w14:textId="77777777" w:rsidR="00705866" w:rsidRPr="008E45A3" w:rsidRDefault="00705866">
      <w:pPr>
        <w:rPr>
          <w:rFonts w:ascii="Arial" w:hAnsi="Arial" w:cs="Arial"/>
        </w:rPr>
      </w:pPr>
    </w:p>
    <w:p w14:paraId="3914D439" w14:textId="77777777" w:rsidR="00691BFB" w:rsidRDefault="00691BFB">
      <w:pPr>
        <w:rPr>
          <w:rFonts w:ascii="Arial" w:hAnsi="Arial" w:cs="Arial"/>
          <w:lang w:eastAsia="lt-LT"/>
        </w:rPr>
      </w:pPr>
    </w:p>
    <w:p w14:paraId="7DC5A735" w14:textId="77777777" w:rsidR="00691BFB" w:rsidRDefault="00691BFB">
      <w:pPr>
        <w:rPr>
          <w:rFonts w:ascii="Arial" w:hAnsi="Arial" w:cs="Arial"/>
          <w:lang w:eastAsia="lt-LT"/>
        </w:rPr>
      </w:pPr>
    </w:p>
    <w:p w14:paraId="528DCB2A" w14:textId="4DEC9636" w:rsidR="00691BFB" w:rsidRPr="008E45A3" w:rsidRDefault="008E45A3" w:rsidP="00691BFB">
      <w:pPr>
        <w:rPr>
          <w:rFonts w:ascii="Arial" w:hAnsi="Arial" w:cs="Arial"/>
          <w:color w:val="00000A"/>
        </w:rPr>
      </w:pPr>
      <w:r w:rsidRPr="008E45A3">
        <w:rPr>
          <w:rFonts w:ascii="Arial" w:hAnsi="Arial" w:cs="Arial"/>
          <w:lang w:eastAsia="lt-LT"/>
        </w:rPr>
        <w:t>Savivaldybės meras</w:t>
      </w:r>
      <w:r w:rsidR="00691BFB">
        <w:rPr>
          <w:rFonts w:ascii="Arial" w:hAnsi="Arial" w:cs="Arial"/>
          <w:lang w:eastAsia="lt-LT"/>
        </w:rPr>
        <w:tab/>
      </w:r>
      <w:r w:rsidR="00691BFB">
        <w:rPr>
          <w:rFonts w:ascii="Arial" w:hAnsi="Arial" w:cs="Arial"/>
          <w:lang w:eastAsia="lt-LT"/>
        </w:rPr>
        <w:tab/>
      </w:r>
      <w:r w:rsidR="00691BFB">
        <w:rPr>
          <w:rFonts w:ascii="Arial" w:hAnsi="Arial" w:cs="Arial"/>
          <w:lang w:eastAsia="lt-LT"/>
        </w:rPr>
        <w:tab/>
      </w:r>
      <w:r w:rsidR="00691BFB">
        <w:rPr>
          <w:rFonts w:ascii="Arial" w:hAnsi="Arial" w:cs="Arial"/>
          <w:lang w:eastAsia="lt-LT"/>
        </w:rPr>
        <w:tab/>
      </w:r>
      <w:r w:rsidR="00691BFB" w:rsidRPr="008E45A3">
        <w:rPr>
          <w:rFonts w:ascii="Arial" w:hAnsi="Arial" w:cs="Arial"/>
        </w:rPr>
        <w:t>Dovydas Kaminskas</w:t>
      </w:r>
    </w:p>
    <w:p w14:paraId="56F7824A" w14:textId="24B7EDC4" w:rsidR="008E45A3" w:rsidRPr="008E45A3" w:rsidRDefault="008E45A3" w:rsidP="00691BFB">
      <w:pPr>
        <w:tabs>
          <w:tab w:val="left" w:pos="7245"/>
        </w:tabs>
        <w:rPr>
          <w:rFonts w:ascii="Arial" w:hAnsi="Arial" w:cs="Arial"/>
          <w:lang w:eastAsia="lt-LT"/>
        </w:rPr>
      </w:pPr>
    </w:p>
    <w:p w14:paraId="55BA6B1F" w14:textId="77777777" w:rsidR="008E45A3" w:rsidRDefault="008E45A3">
      <w:pPr>
        <w:rPr>
          <w:rFonts w:ascii="Arial" w:hAnsi="Arial" w:cs="Arial"/>
          <w:lang w:eastAsia="lt-LT"/>
        </w:rPr>
      </w:pPr>
    </w:p>
    <w:p w14:paraId="49E8EC34" w14:textId="77777777" w:rsidR="00742B99" w:rsidRDefault="00742B99">
      <w:pPr>
        <w:rPr>
          <w:rFonts w:ascii="Arial" w:hAnsi="Arial" w:cs="Arial"/>
          <w:lang w:eastAsia="lt-LT"/>
        </w:rPr>
      </w:pPr>
    </w:p>
    <w:p w14:paraId="13DE7A74" w14:textId="77777777" w:rsidR="00742B99" w:rsidRDefault="00742B99">
      <w:pPr>
        <w:rPr>
          <w:rFonts w:ascii="Arial" w:hAnsi="Arial" w:cs="Arial"/>
          <w:lang w:eastAsia="lt-LT"/>
        </w:rPr>
      </w:pPr>
    </w:p>
    <w:p w14:paraId="595FDA9A" w14:textId="284E9077" w:rsidR="00045F49" w:rsidRPr="008E45A3" w:rsidRDefault="00705866">
      <w:pPr>
        <w:rPr>
          <w:lang w:eastAsia="lt-LT"/>
        </w:rPr>
      </w:pPr>
      <w:r w:rsidRPr="008E45A3">
        <w:rPr>
          <w:lang w:eastAsia="lt-LT"/>
        </w:rPr>
        <w:t xml:space="preserve"> </w:t>
      </w:r>
    </w:p>
    <w:sectPr w:rsidR="00045F49" w:rsidRPr="008E45A3" w:rsidSect="003E2E4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567" w:bottom="1134" w:left="1418" w:header="567" w:footer="567" w:gutter="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5EFC4" w14:textId="77777777" w:rsidR="009D2181" w:rsidRDefault="009D2181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3808891F" w14:textId="77777777" w:rsidR="009D2181" w:rsidRDefault="009D2181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A0F7C" w14:textId="77777777" w:rsidR="00045F49" w:rsidRDefault="00045F4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F6A2" w14:textId="77777777" w:rsidR="00045F49" w:rsidRDefault="00045F49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D09E4" w14:textId="77777777" w:rsidR="00045F49" w:rsidRDefault="00045F4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D89C2" w14:textId="77777777" w:rsidR="009D2181" w:rsidRDefault="009D2181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5D41614E" w14:textId="77777777" w:rsidR="009D2181" w:rsidRDefault="009D2181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69951" w14:textId="77777777" w:rsidR="00045F49" w:rsidRDefault="00045F49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3625C" w14:textId="77777777" w:rsidR="00045F49" w:rsidRDefault="00705866">
    <w:pPr>
      <w:tabs>
        <w:tab w:val="center" w:pos="4819"/>
        <w:tab w:val="right" w:pos="9638"/>
      </w:tabs>
      <w:jc w:val="center"/>
    </w:pPr>
    <w:r>
      <w:t>2</w:t>
    </w:r>
  </w:p>
  <w:p w14:paraId="5F5146DA" w14:textId="77777777" w:rsidR="00045F49" w:rsidRDefault="00045F49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67"/>
    <w:rsid w:val="00045F49"/>
    <w:rsid w:val="001B257A"/>
    <w:rsid w:val="001C2331"/>
    <w:rsid w:val="001C3D84"/>
    <w:rsid w:val="00257380"/>
    <w:rsid w:val="003C1285"/>
    <w:rsid w:val="003E2E45"/>
    <w:rsid w:val="00562CC4"/>
    <w:rsid w:val="00574A7C"/>
    <w:rsid w:val="0057506F"/>
    <w:rsid w:val="0061485A"/>
    <w:rsid w:val="00691BFB"/>
    <w:rsid w:val="00705866"/>
    <w:rsid w:val="00742B99"/>
    <w:rsid w:val="00815E97"/>
    <w:rsid w:val="00841588"/>
    <w:rsid w:val="008E45A3"/>
    <w:rsid w:val="009D2181"/>
    <w:rsid w:val="00A7088C"/>
    <w:rsid w:val="00A9675A"/>
    <w:rsid w:val="00B82DAA"/>
    <w:rsid w:val="00B83A52"/>
    <w:rsid w:val="00CB1767"/>
    <w:rsid w:val="00DA4F5C"/>
    <w:rsid w:val="00E65F28"/>
    <w:rsid w:val="00E7720E"/>
    <w:rsid w:val="00F23638"/>
    <w:rsid w:val="00F4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D849B"/>
  <w15:docId w15:val="{4582381E-2EA5-41CF-A3BC-C638103A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45A3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691BFB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semiHidden/>
    <w:rsid w:val="00691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2D15-00CD-4973-883F-D6587416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Taurages R.S.A.</Company>
  <LinksUpToDate>false</LinksUpToDate>
  <CharactersWithSpaces>1588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2019-12-04T10:04:00Z</cp:lastPrinted>
  <dcterms:created xsi:type="dcterms:W3CDTF">2025-12-10T09:31:00Z</dcterms:created>
  <dcterms:modified xsi:type="dcterms:W3CDTF">2025-12-10T09:31:00Z</dcterms:modified>
</cp:coreProperties>
</file>